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FE76D1" w:rsidRPr="00746558" w:rsidRDefault="00FE76D1" w:rsidP="00FE76D1">
      <w:pPr>
        <w:jc w:val="center"/>
        <w:rPr>
          <w:b/>
          <w:bCs/>
          <w:iCs/>
          <w:sz w:val="22"/>
          <w:szCs w:val="22"/>
        </w:rPr>
      </w:pPr>
      <w:r w:rsidRPr="00C721F0">
        <w:rPr>
          <w:b/>
          <w:bCs/>
          <w:iCs/>
          <w:sz w:val="22"/>
          <w:szCs w:val="22"/>
        </w:rPr>
        <w:t xml:space="preserve">Электрохимический газоанализатор </w:t>
      </w:r>
      <w:r w:rsidR="00746558" w:rsidRPr="00746558">
        <w:rPr>
          <w:b/>
        </w:rPr>
        <w:t>ОКА-92М кислорода и горючих газов</w:t>
      </w:r>
      <w:r w:rsidR="00746558">
        <w:rPr>
          <w:b/>
        </w:rPr>
        <w:t>.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746558" w:rsidRDefault="00844257" w:rsidP="00746558">
      <w:r w:rsidRPr="00904500">
        <w:rPr>
          <w:sz w:val="22"/>
          <w:szCs w:val="22"/>
        </w:rPr>
        <w:t>1.1</w:t>
      </w:r>
      <w:r w:rsidR="00FE76D1">
        <w:rPr>
          <w:sz w:val="22"/>
          <w:szCs w:val="22"/>
        </w:rPr>
        <w:t>.</w:t>
      </w:r>
      <w:r w:rsidR="00FE76D1" w:rsidRPr="00FE76D1">
        <w:rPr>
          <w:b/>
          <w:bCs/>
          <w:iCs/>
          <w:sz w:val="22"/>
          <w:szCs w:val="22"/>
        </w:rPr>
        <w:t xml:space="preserve"> </w:t>
      </w:r>
      <w:r w:rsidR="00746558" w:rsidRPr="00746558">
        <w:rPr>
          <w:bCs/>
          <w:iCs/>
          <w:sz w:val="22"/>
          <w:szCs w:val="22"/>
        </w:rPr>
        <w:t>Г</w:t>
      </w:r>
      <w:r w:rsidR="00FE76D1" w:rsidRPr="00FE76D1">
        <w:rPr>
          <w:bCs/>
          <w:iCs/>
          <w:sz w:val="22"/>
          <w:szCs w:val="22"/>
        </w:rPr>
        <w:t xml:space="preserve">азоанализатор </w:t>
      </w:r>
      <w:r w:rsidR="00746558">
        <w:t>ОКА-92М кислорода и горючих газов, переносной, двухкомпонентный электрохимический с цифровой индикацией и выносным блоком датчиков</w:t>
      </w:r>
    </w:p>
    <w:p w:rsidR="00904500" w:rsidRPr="00904500" w:rsidRDefault="00746558" w:rsidP="00904500">
      <w:pPr>
        <w:rPr>
          <w:bCs/>
          <w:iCs/>
          <w:sz w:val="22"/>
          <w:szCs w:val="22"/>
        </w:rPr>
      </w:pPr>
      <w:r>
        <w:t>Переносной газоанализатор кислорода и горючих газов ОКА-92М применяется для контроля избыточного или недостаточного содержания кислорода и опасной загазованности горючими газами в воздухе рабочей зоны для обеспечения безопасности при работах в люках, колодцах, цистернах и подвалах.</w:t>
      </w:r>
    </w:p>
    <w:p w:rsidR="00E936DE" w:rsidRPr="00746558" w:rsidRDefault="00844257" w:rsidP="00746558">
      <w:r w:rsidRPr="00746558"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  <w:r w:rsidR="00DB01A6">
        <w:rPr>
          <w:b/>
          <w:sz w:val="22"/>
          <w:szCs w:val="22"/>
        </w:rPr>
        <w:t xml:space="preserve"> 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B343E1" w:rsidRPr="002D3614" w:rsidTr="00760AB5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760AB5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B343E1" w:rsidRPr="0037638D" w:rsidRDefault="001A5A22" w:rsidP="00746558">
            <w:pPr>
              <w:jc w:val="center"/>
              <w:rPr>
                <w:szCs w:val="22"/>
              </w:rPr>
            </w:pPr>
            <w:r w:rsidRPr="00844257">
              <w:rPr>
                <w:bCs/>
                <w:iCs/>
                <w:sz w:val="22"/>
                <w:szCs w:val="22"/>
              </w:rPr>
              <w:t xml:space="preserve">Электрохимический газоанализатор </w:t>
            </w:r>
            <w:r w:rsidR="00746558">
              <w:t>ОКА-92М</w:t>
            </w: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</w:tbl>
    <w:p w:rsidR="00FE76D1" w:rsidRPr="00904500" w:rsidRDefault="00B343E1" w:rsidP="00FE76D1">
      <w:pPr>
        <w:rPr>
          <w:bCs/>
          <w:iCs/>
          <w:sz w:val="22"/>
          <w:szCs w:val="22"/>
        </w:rPr>
      </w:pPr>
      <w:r>
        <w:t>2.3.</w:t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proofErr w:type="gramStart"/>
      <w:r w:rsidRPr="0037638D">
        <w:rPr>
          <w:b/>
          <w:u w:val="single"/>
        </w:rPr>
        <w:t xml:space="preserve"> </w:t>
      </w:r>
      <w:r w:rsidR="001A5A22">
        <w:rPr>
          <w:b/>
          <w:u w:val="single"/>
        </w:rPr>
        <w:t>.</w:t>
      </w:r>
      <w:proofErr w:type="gramEnd"/>
      <w:r w:rsidR="00746558" w:rsidRPr="00746558">
        <w:rPr>
          <w:bCs/>
          <w:iCs/>
          <w:sz w:val="22"/>
          <w:szCs w:val="22"/>
        </w:rPr>
        <w:t xml:space="preserve"> </w:t>
      </w:r>
      <w:r w:rsidR="00746558" w:rsidRPr="00844257">
        <w:rPr>
          <w:bCs/>
          <w:iCs/>
          <w:sz w:val="22"/>
          <w:szCs w:val="22"/>
        </w:rPr>
        <w:t xml:space="preserve">Электрохимический газоанализатор </w:t>
      </w:r>
      <w:r w:rsidR="00746558">
        <w:t>ОКА-92М</w:t>
      </w:r>
    </w:p>
    <w:p w:rsidR="00904500" w:rsidRPr="00904500" w:rsidRDefault="00904500" w:rsidP="00904500">
      <w:pPr>
        <w:jc w:val="center"/>
        <w:rPr>
          <w:bCs/>
          <w:iCs/>
          <w:sz w:val="22"/>
          <w:szCs w:val="2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FE76D1" w:rsidRPr="0069350B" w:rsidTr="00B343E1">
        <w:tc>
          <w:tcPr>
            <w:tcW w:w="6957" w:type="dxa"/>
          </w:tcPr>
          <w:p w:rsidR="00FE76D1" w:rsidRPr="006D12B8" w:rsidRDefault="00FE76D1" w:rsidP="00746558">
            <w:pPr>
              <w:spacing w:line="360" w:lineRule="auto"/>
              <w:rPr>
                <w:bCs/>
                <w:sz w:val="22"/>
                <w:szCs w:val="22"/>
              </w:rPr>
            </w:pPr>
            <w:r w:rsidRPr="00C721F0">
              <w:rPr>
                <w:sz w:val="22"/>
                <w:szCs w:val="22"/>
              </w:rPr>
              <w:t>Диапазон измеряемых концентраций</w:t>
            </w:r>
            <w:r w:rsidRPr="00C721F0">
              <w:rPr>
                <w:bCs/>
                <w:iCs/>
                <w:sz w:val="22"/>
                <w:szCs w:val="22"/>
              </w:rPr>
              <w:t>,</w:t>
            </w:r>
            <w:r w:rsidR="00746558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746558">
              <w:rPr>
                <w:bCs/>
                <w:iCs/>
                <w:sz w:val="22"/>
                <w:szCs w:val="22"/>
              </w:rPr>
              <w:t>об</w:t>
            </w:r>
            <w:proofErr w:type="gramEnd"/>
            <w:r w:rsidR="00746558">
              <w:rPr>
                <w:bCs/>
                <w:iCs/>
                <w:sz w:val="22"/>
                <w:szCs w:val="22"/>
              </w:rPr>
              <w:t>.%</w:t>
            </w:r>
            <w:proofErr w:type="spellEnd"/>
            <w:r w:rsidR="006D12B8">
              <w:rPr>
                <w:bCs/>
                <w:iCs/>
                <w:sz w:val="22"/>
                <w:szCs w:val="22"/>
                <w:lang w:val="en-US"/>
              </w:rPr>
              <w:t>:</w:t>
            </w:r>
          </w:p>
        </w:tc>
        <w:tc>
          <w:tcPr>
            <w:tcW w:w="3073" w:type="dxa"/>
          </w:tcPr>
          <w:p w:rsidR="00FE76D1" w:rsidRPr="00C721F0" w:rsidRDefault="00FE76D1" w:rsidP="005047AA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FE76D1" w:rsidRPr="0069350B" w:rsidTr="007A691B">
        <w:tc>
          <w:tcPr>
            <w:tcW w:w="6957" w:type="dxa"/>
          </w:tcPr>
          <w:p w:rsidR="00FE76D1" w:rsidRPr="00C721F0" w:rsidRDefault="0074655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Кислород О</w:t>
            </w:r>
            <w:proofErr w:type="gramStart"/>
            <w:r w:rsidRPr="00746558">
              <w:rPr>
                <w:bCs/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3073" w:type="dxa"/>
          </w:tcPr>
          <w:p w:rsidR="00FE76D1" w:rsidRPr="00C721F0" w:rsidRDefault="0074655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0-30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74655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Метан СН</w:t>
            </w:r>
            <w:proofErr w:type="gramStart"/>
            <w:r w:rsidRPr="00746558">
              <w:rPr>
                <w:bCs/>
                <w:sz w:val="22"/>
                <w:szCs w:val="22"/>
                <w:vertAlign w:val="subscript"/>
              </w:rPr>
              <w:t>4</w:t>
            </w:r>
            <w:proofErr w:type="gramEnd"/>
          </w:p>
        </w:tc>
        <w:tc>
          <w:tcPr>
            <w:tcW w:w="3073" w:type="dxa"/>
          </w:tcPr>
          <w:p w:rsidR="00746558" w:rsidRPr="00746558" w:rsidRDefault="0074655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0-0,5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74655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Пропан С</w:t>
            </w:r>
            <w:r w:rsidRPr="00746558">
              <w:rPr>
                <w:bCs/>
                <w:sz w:val="22"/>
                <w:szCs w:val="22"/>
                <w:vertAlign w:val="subscript"/>
              </w:rPr>
              <w:t>3</w:t>
            </w:r>
            <w:r>
              <w:rPr>
                <w:bCs/>
                <w:sz w:val="22"/>
                <w:szCs w:val="22"/>
              </w:rPr>
              <w:t>Н</w:t>
            </w:r>
            <w:r w:rsidRPr="00746558">
              <w:rPr>
                <w:bCs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073" w:type="dxa"/>
          </w:tcPr>
          <w:p w:rsidR="00746558" w:rsidRPr="00746558" w:rsidRDefault="0074655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0-0,2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746558" w:rsidP="005047AA">
            <w:pPr>
              <w:spacing w:line="360" w:lineRule="auto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Гексан</w:t>
            </w:r>
            <w:proofErr w:type="spellEnd"/>
            <w:r>
              <w:rPr>
                <w:bCs/>
                <w:sz w:val="22"/>
                <w:szCs w:val="22"/>
              </w:rPr>
              <w:t xml:space="preserve"> С</w:t>
            </w:r>
            <w:r w:rsidRPr="00746558">
              <w:rPr>
                <w:bCs/>
                <w:sz w:val="22"/>
                <w:szCs w:val="22"/>
                <w:vertAlign w:val="subscript"/>
              </w:rPr>
              <w:t>6</w:t>
            </w:r>
            <w:r>
              <w:rPr>
                <w:bCs/>
                <w:sz w:val="22"/>
                <w:szCs w:val="22"/>
              </w:rPr>
              <w:t>Н</w:t>
            </w:r>
            <w:r w:rsidRPr="00746558">
              <w:rPr>
                <w:bCs/>
                <w:sz w:val="22"/>
                <w:szCs w:val="22"/>
                <w:vertAlign w:val="subscript"/>
              </w:rPr>
              <w:t>14</w:t>
            </w:r>
            <w:r>
              <w:rPr>
                <w:bCs/>
                <w:sz w:val="22"/>
                <w:szCs w:val="22"/>
              </w:rPr>
              <w:t>, мг/м</w:t>
            </w:r>
            <w:r w:rsidRPr="00746558">
              <w:rPr>
                <w:bCs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073" w:type="dxa"/>
          </w:tcPr>
          <w:p w:rsidR="00746558" w:rsidRPr="00746558" w:rsidRDefault="0074655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0-4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74655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Водород Н</w:t>
            </w:r>
            <w:proofErr w:type="gramStart"/>
            <w:r w:rsidRPr="00746558">
              <w:rPr>
                <w:bCs/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3073" w:type="dxa"/>
          </w:tcPr>
          <w:p w:rsidR="00746558" w:rsidRPr="00746558" w:rsidRDefault="006D12B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0-0,4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6D12B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Оксид углерода </w:t>
            </w:r>
            <w:proofErr w:type="gramStart"/>
            <w:r>
              <w:rPr>
                <w:bCs/>
                <w:sz w:val="22"/>
                <w:szCs w:val="22"/>
              </w:rPr>
              <w:t>СО</w:t>
            </w:r>
            <w:proofErr w:type="gramEnd"/>
          </w:p>
        </w:tc>
        <w:tc>
          <w:tcPr>
            <w:tcW w:w="3073" w:type="dxa"/>
          </w:tcPr>
          <w:p w:rsidR="00746558" w:rsidRPr="00746558" w:rsidRDefault="006D12B8" w:rsidP="0074655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0-1,2</w:t>
            </w:r>
          </w:p>
        </w:tc>
      </w:tr>
      <w:tr w:rsidR="00746558" w:rsidRPr="0069350B" w:rsidTr="007A691B">
        <w:tc>
          <w:tcPr>
            <w:tcW w:w="6957" w:type="dxa"/>
          </w:tcPr>
          <w:p w:rsidR="00746558" w:rsidRPr="00C721F0" w:rsidRDefault="006D12B8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Относительная погрешность измерений,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об</w:t>
            </w:r>
            <w:proofErr w:type="gramEnd"/>
            <w:r>
              <w:rPr>
                <w:bCs/>
                <w:sz w:val="22"/>
                <w:szCs w:val="22"/>
              </w:rPr>
              <w:t>.%</w:t>
            </w:r>
            <w:proofErr w:type="spellEnd"/>
          </w:p>
        </w:tc>
        <w:tc>
          <w:tcPr>
            <w:tcW w:w="3073" w:type="dxa"/>
          </w:tcPr>
          <w:p w:rsidR="00746558" w:rsidRPr="00746558" w:rsidRDefault="006D12B8" w:rsidP="006D12B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25-для горючих газов, 1% -по кислороду.</w:t>
            </w:r>
          </w:p>
        </w:tc>
      </w:tr>
      <w:tr w:rsidR="00FE76D1" w:rsidRPr="0069350B" w:rsidTr="00B343E1">
        <w:tc>
          <w:tcPr>
            <w:tcW w:w="10030" w:type="dxa"/>
            <w:gridSpan w:val="2"/>
          </w:tcPr>
          <w:p w:rsidR="00FE76D1" w:rsidRPr="0069350B" w:rsidRDefault="00FE76D1" w:rsidP="005047AA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6D12B8" w:rsidRPr="00E043F9" w:rsidRDefault="006D12B8" w:rsidP="00B343E1">
      <w:pPr>
        <w:jc w:val="both"/>
      </w:pP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lastRenderedPageBreak/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E40C5A" w:rsidRPr="00A84361" w:rsidRDefault="00B343E1" w:rsidP="006D12B8">
      <w:pPr>
        <w:spacing w:line="300" w:lineRule="atLeast"/>
        <w:jc w:val="both"/>
        <w:rPr>
          <w:sz w:val="22"/>
          <w:szCs w:val="22"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sz w:val="22"/>
          <w:szCs w:val="22"/>
        </w:rPr>
        <w:tab/>
      </w:r>
      <w:r w:rsidR="00E40C5A"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1A5A22" w:rsidRPr="00B343E1" w:rsidRDefault="001A5A22" w:rsidP="00852E16">
      <w:pPr>
        <w:rPr>
          <w:color w:val="FF0000"/>
        </w:rPr>
      </w:pPr>
      <w:r>
        <w:t>3</w:t>
      </w:r>
      <w:r w:rsidR="00761529" w:rsidRPr="00B343E1">
        <w:t>.1</w:t>
      </w:r>
      <w:r w:rsidR="006D12B8" w:rsidRPr="006D12B8">
        <w:rPr>
          <w:bCs/>
          <w:iCs/>
          <w:sz w:val="22"/>
          <w:szCs w:val="22"/>
        </w:rPr>
        <w:t xml:space="preserve"> </w:t>
      </w:r>
      <w:r w:rsidR="006D12B8" w:rsidRPr="00844257">
        <w:rPr>
          <w:bCs/>
          <w:iCs/>
          <w:sz w:val="22"/>
          <w:szCs w:val="22"/>
        </w:rPr>
        <w:t xml:space="preserve">Электрохимический газоанализатор </w:t>
      </w:r>
      <w:r w:rsidR="006D12B8">
        <w:t xml:space="preserve">ОКА-92М  </w:t>
      </w:r>
      <w:r w:rsidR="00B343E1" w:rsidRPr="00B343E1">
        <w:rPr>
          <w:bCs/>
          <w:iCs/>
        </w:rPr>
        <w:t xml:space="preserve">согласно спецификации. </w:t>
      </w:r>
      <w:r w:rsidR="00296140" w:rsidRPr="00B343E1">
        <w:t xml:space="preserve"> 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>через 60-70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6D12B8"/>
    <w:rsid w:val="0070250C"/>
    <w:rsid w:val="007219F2"/>
    <w:rsid w:val="007454B4"/>
    <w:rsid w:val="00746558"/>
    <w:rsid w:val="00760AB5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5136C"/>
    <w:rsid w:val="00A515C1"/>
    <w:rsid w:val="00A714EF"/>
    <w:rsid w:val="00A71BA6"/>
    <w:rsid w:val="00A84361"/>
    <w:rsid w:val="00AA7539"/>
    <w:rsid w:val="00AC555C"/>
    <w:rsid w:val="00AF0F4C"/>
    <w:rsid w:val="00B14A4C"/>
    <w:rsid w:val="00B343E1"/>
    <w:rsid w:val="00BB7BC3"/>
    <w:rsid w:val="00C046A1"/>
    <w:rsid w:val="00C05F17"/>
    <w:rsid w:val="00C21DC7"/>
    <w:rsid w:val="00C24460"/>
    <w:rsid w:val="00C43419"/>
    <w:rsid w:val="00C5248B"/>
    <w:rsid w:val="00C81636"/>
    <w:rsid w:val="00C85CC1"/>
    <w:rsid w:val="00C96AB2"/>
    <w:rsid w:val="00D3494A"/>
    <w:rsid w:val="00D46182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054CC"/>
    <w:rsid w:val="00F17394"/>
    <w:rsid w:val="00F227E3"/>
    <w:rsid w:val="00F23AEE"/>
    <w:rsid w:val="00F2595E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C18C1-89B8-4A14-AE99-360586F6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User</cp:lastModifiedBy>
  <cp:revision>3</cp:revision>
  <cp:lastPrinted>2012-06-22T03:59:00Z</cp:lastPrinted>
  <dcterms:created xsi:type="dcterms:W3CDTF">2012-06-22T03:58:00Z</dcterms:created>
  <dcterms:modified xsi:type="dcterms:W3CDTF">2012-06-22T04:06:00Z</dcterms:modified>
</cp:coreProperties>
</file>